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480B5" w14:textId="6BD25DBA" w:rsidR="000E6FEC" w:rsidRDefault="276C4B3A" w:rsidP="000E6FEC">
      <w:pPr>
        <w:jc w:val="center"/>
        <w:rPr>
          <w:b/>
          <w:bCs/>
        </w:rPr>
      </w:pPr>
      <w:r w:rsidRPr="276C4B3A">
        <w:rPr>
          <w:b/>
          <w:bCs/>
        </w:rPr>
        <w:t>Terms of Reference:</w:t>
      </w:r>
    </w:p>
    <w:p w14:paraId="2C078E63" w14:textId="2C03B378" w:rsidR="001F694F" w:rsidRDefault="00AF537F" w:rsidP="000E6FEC">
      <w:pPr>
        <w:jc w:val="center"/>
        <w:rPr>
          <w:b/>
          <w:bCs/>
        </w:rPr>
      </w:pPr>
      <w:r>
        <w:rPr>
          <w:b/>
          <w:bCs/>
        </w:rPr>
        <w:t xml:space="preserve">External Consultancy for </w:t>
      </w:r>
      <w:bookmarkStart w:id="0" w:name="_GoBack"/>
      <w:bookmarkEnd w:id="0"/>
      <w:r w:rsidR="276C4B3A" w:rsidRPr="276C4B3A">
        <w:rPr>
          <w:b/>
          <w:bCs/>
        </w:rPr>
        <w:t>Review of IPPF's performance data management systems</w:t>
      </w:r>
    </w:p>
    <w:p w14:paraId="79B8A42F" w14:textId="77777777" w:rsidR="00151B29" w:rsidRDefault="00151B29" w:rsidP="000E6FEC">
      <w:pPr>
        <w:rPr>
          <w:b/>
        </w:rPr>
      </w:pPr>
    </w:p>
    <w:p w14:paraId="430349F6" w14:textId="090E03E9" w:rsidR="00557550" w:rsidRPr="00E36187" w:rsidRDefault="00557550" w:rsidP="000E6FEC">
      <w:r w:rsidRPr="00B608B5">
        <w:rPr>
          <w:b/>
        </w:rPr>
        <w:t>Background</w:t>
      </w:r>
      <w:r w:rsidR="000E6FEC">
        <w:rPr>
          <w:b/>
        </w:rPr>
        <w:t xml:space="preserve">: </w:t>
      </w:r>
      <w:r w:rsidRPr="00E36187">
        <w:t>IPPF is a global service provider and a leading advocate of sexual and reproductive health and rights for all. We are a worldwide movement of national organizations working with and for communities and individuals across 170 countries.</w:t>
      </w:r>
      <w:r>
        <w:t xml:space="preserve"> </w:t>
      </w:r>
    </w:p>
    <w:p w14:paraId="2BCE0F26" w14:textId="2278B397" w:rsidR="000E6FEC" w:rsidRDefault="000E6FEC" w:rsidP="002314F3">
      <w:r>
        <w:t>IPPF has a number of data collection</w:t>
      </w:r>
      <w:r w:rsidR="002314F3">
        <w:t xml:space="preserve"> systems in use, some being rolled out at the Federation level. These systems include DHIS2 for institutional performance data and IPPF’s client-based management information systems</w:t>
      </w:r>
      <w:r w:rsidR="003E2B31">
        <w:t xml:space="preserve"> (Open EMR)</w:t>
      </w:r>
      <w:r w:rsidR="002314F3">
        <w:t xml:space="preserve"> used in static clinics. There are also other bespoke systems in use, developed by IPPF Member Associations </w:t>
      </w:r>
      <w:r w:rsidR="00151B29">
        <w:t>and at regional level</w:t>
      </w:r>
      <w:r w:rsidR="002314F3">
        <w:t>.</w:t>
      </w:r>
    </w:p>
    <w:p w14:paraId="63561FD2" w14:textId="0C188600" w:rsidR="002314F3" w:rsidRPr="002314F3" w:rsidRDefault="002314F3" w:rsidP="002314F3">
      <w:pPr>
        <w:rPr>
          <w:b/>
          <w:bCs/>
        </w:rPr>
      </w:pPr>
      <w:r w:rsidRPr="002314F3">
        <w:rPr>
          <w:bCs/>
        </w:rPr>
        <w:t>IPPF is developing a Data Management Strategy, and to support this work, we are proposing to conduct a review of IPPF’s current performance data management systems. The review will assess strengths and weaknesses of the systems in use, and propose recommendations to strengthen IPPF’s data management systems and processes</w:t>
      </w:r>
      <w:r w:rsidR="003E2B31">
        <w:rPr>
          <w:bCs/>
        </w:rPr>
        <w:t xml:space="preserve"> with a focus on reducing data-related burden, increasing data quality and organizational effectiveness, and promoting data utilization</w:t>
      </w:r>
      <w:r w:rsidRPr="002314F3">
        <w:rPr>
          <w:bCs/>
        </w:rPr>
        <w:t>.</w:t>
      </w:r>
    </w:p>
    <w:p w14:paraId="2A75A6E6" w14:textId="623CD54B" w:rsidR="276C4B3A" w:rsidRDefault="276C4B3A" w:rsidP="276C4B3A">
      <w:r w:rsidRPr="276C4B3A">
        <w:rPr>
          <w:b/>
          <w:bCs/>
        </w:rPr>
        <w:t>Purpose:</w:t>
      </w:r>
      <w:r>
        <w:t xml:space="preserve"> </w:t>
      </w:r>
      <w:r w:rsidRPr="276C4B3A">
        <w:rPr>
          <w:rFonts w:ascii="Calibri" w:eastAsia="Calibri" w:hAnsi="Calibri" w:cs="Calibri"/>
        </w:rPr>
        <w:t>Review of IPPF performance data management systems to inform strategy development and learn from previous experiences implementing DHIS2 (at local, regional and global levels)</w:t>
      </w:r>
      <w:r w:rsidR="003E2B31">
        <w:rPr>
          <w:rFonts w:ascii="Calibri" w:eastAsia="Calibri" w:hAnsi="Calibri" w:cs="Calibri"/>
        </w:rPr>
        <w:t xml:space="preserve"> and</w:t>
      </w:r>
      <w:r w:rsidRPr="276C4B3A">
        <w:rPr>
          <w:rFonts w:ascii="Calibri" w:eastAsia="Calibri" w:hAnsi="Calibri" w:cs="Calibri"/>
        </w:rPr>
        <w:t xml:space="preserve"> OpenEMR/clinic management systems at MA level; plus other data systems where relevant, for example, use of mobile </w:t>
      </w:r>
      <w:r w:rsidR="003E2B31">
        <w:rPr>
          <w:rFonts w:ascii="Calibri" w:eastAsia="Calibri" w:hAnsi="Calibri" w:cs="Calibri"/>
        </w:rPr>
        <w:t>technology for non-static clinic data collection</w:t>
      </w:r>
      <w:r w:rsidR="0024077A">
        <w:rPr>
          <w:rFonts w:ascii="Calibri" w:eastAsia="Calibri" w:hAnsi="Calibri" w:cs="Calibri"/>
        </w:rPr>
        <w:t>.</w:t>
      </w:r>
    </w:p>
    <w:p w14:paraId="6A3E134A" w14:textId="77777777" w:rsidR="00557550" w:rsidRPr="00B608B5" w:rsidRDefault="00557550" w:rsidP="00557550">
      <w:pPr>
        <w:jc w:val="both"/>
        <w:rPr>
          <w:b/>
          <w:color w:val="252525"/>
        </w:rPr>
      </w:pPr>
      <w:r w:rsidRPr="00B608B5">
        <w:rPr>
          <w:b/>
          <w:color w:val="252525"/>
        </w:rPr>
        <w:t>Objectives of the assignment</w:t>
      </w:r>
    </w:p>
    <w:p w14:paraId="0EC8F65A" w14:textId="466B5955" w:rsidR="00557550" w:rsidRDefault="00415F3B" w:rsidP="00557550">
      <w:pPr>
        <w:rPr>
          <w:rFonts w:ascii="Calibri" w:eastAsia="Calibri" w:hAnsi="Calibri" w:cs="Calibri"/>
        </w:rPr>
      </w:pPr>
      <w:r>
        <w:rPr>
          <w:rFonts w:ascii="Calibri" w:eastAsia="Calibri" w:hAnsi="Calibri" w:cs="Calibri"/>
        </w:rPr>
        <w:t xml:space="preserve">The consultant is expected to review the systems </w:t>
      </w:r>
      <w:r w:rsidR="003E2B31" w:rsidRPr="276C4B3A">
        <w:rPr>
          <w:rFonts w:ascii="Calibri" w:eastAsia="Calibri" w:hAnsi="Calibri" w:cs="Calibri"/>
        </w:rPr>
        <w:t>(focus on DHIS2 and OpenEMR)</w:t>
      </w:r>
      <w:r w:rsidR="003E2B31">
        <w:rPr>
          <w:rFonts w:ascii="Calibri" w:eastAsia="Calibri" w:hAnsi="Calibri" w:cs="Calibri"/>
        </w:rPr>
        <w:t xml:space="preserve"> and processes </w:t>
      </w:r>
      <w:r>
        <w:rPr>
          <w:rFonts w:ascii="Calibri" w:eastAsia="Calibri" w:hAnsi="Calibri" w:cs="Calibri"/>
        </w:rPr>
        <w:t xml:space="preserve">currently in place, and their relationship with each other. </w:t>
      </w:r>
    </w:p>
    <w:p w14:paraId="700D1A09" w14:textId="3A98F9F2" w:rsidR="00557550" w:rsidRDefault="00557550" w:rsidP="00557550">
      <w:pPr>
        <w:rPr>
          <w:color w:val="252525"/>
        </w:rPr>
      </w:pPr>
      <w:r>
        <w:rPr>
          <w:color w:val="252525"/>
        </w:rPr>
        <w:t>Th</w:t>
      </w:r>
      <w:r w:rsidR="00FA2CF6">
        <w:rPr>
          <w:color w:val="252525"/>
        </w:rPr>
        <w:t>e</w:t>
      </w:r>
      <w:r>
        <w:rPr>
          <w:color w:val="252525"/>
        </w:rPr>
        <w:t xml:space="preserve"> </w:t>
      </w:r>
      <w:r w:rsidR="002314F3">
        <w:rPr>
          <w:color w:val="252525"/>
        </w:rPr>
        <w:t>consultant(s)</w:t>
      </w:r>
      <w:r w:rsidRPr="00B608B5">
        <w:rPr>
          <w:color w:val="252525"/>
        </w:rPr>
        <w:t xml:space="preserve"> will</w:t>
      </w:r>
      <w:r>
        <w:rPr>
          <w:color w:val="252525"/>
        </w:rPr>
        <w:t>:</w:t>
      </w:r>
    </w:p>
    <w:p w14:paraId="1C4BDDAD" w14:textId="04C6C0B9" w:rsidR="00557550" w:rsidRDefault="002314F3" w:rsidP="00557550">
      <w:pPr>
        <w:pStyle w:val="ListParagraph"/>
        <w:numPr>
          <w:ilvl w:val="0"/>
          <w:numId w:val="4"/>
        </w:numPr>
        <w:jc w:val="both"/>
      </w:pPr>
      <w:r>
        <w:t>Attend the 3-day first Strategy Development meeting in London (27-29 September)</w:t>
      </w:r>
    </w:p>
    <w:p w14:paraId="7ECC0017" w14:textId="0D4706A6" w:rsidR="003E2B31" w:rsidRDefault="002314F3" w:rsidP="003E2B31">
      <w:pPr>
        <w:pStyle w:val="ListParagraph"/>
        <w:numPr>
          <w:ilvl w:val="0"/>
          <w:numId w:val="4"/>
        </w:numPr>
        <w:jc w:val="both"/>
      </w:pPr>
      <w:r>
        <w:t xml:space="preserve">Review relevant </w:t>
      </w:r>
      <w:r w:rsidR="001E0322">
        <w:t>IPPF Performance Data Management systems</w:t>
      </w:r>
      <w:r w:rsidR="003E2B31">
        <w:t xml:space="preserve"> (DHIS2, OpenEMR</w:t>
      </w:r>
      <w:r w:rsidR="009A6462">
        <w:t xml:space="preserve"> at country, regional and global levels</w:t>
      </w:r>
      <w:r w:rsidR="00151B29">
        <w:t xml:space="preserve"> as appropriate</w:t>
      </w:r>
      <w:r w:rsidR="003E2B31">
        <w:t>)</w:t>
      </w:r>
    </w:p>
    <w:p w14:paraId="2F853CBC" w14:textId="470153D4" w:rsidR="003E2B31" w:rsidRDefault="003E2B31" w:rsidP="003E2B31">
      <w:pPr>
        <w:pStyle w:val="ListParagraph"/>
        <w:numPr>
          <w:ilvl w:val="0"/>
          <w:numId w:val="4"/>
        </w:numPr>
        <w:jc w:val="both"/>
      </w:pPr>
      <w:r w:rsidRPr="003E2B31">
        <w:rPr>
          <w:color w:val="252525"/>
        </w:rPr>
        <w:t>C</w:t>
      </w:r>
      <w:r w:rsidRPr="003E2B31">
        <w:rPr>
          <w:rFonts w:eastAsia="Calibri" w:cs="Calibri"/>
        </w:rPr>
        <w:t>onsult widely with IPPF MA and Secretariat colleagues who have extensive experience in data management systems at country, regional and global level</w:t>
      </w:r>
      <w:r w:rsidR="009A6462">
        <w:rPr>
          <w:rFonts w:eastAsia="Calibri" w:cs="Calibri"/>
        </w:rPr>
        <w:t>s</w:t>
      </w:r>
    </w:p>
    <w:p w14:paraId="2CD680B5" w14:textId="57CF25F6" w:rsidR="002314F3" w:rsidRDefault="001E0322" w:rsidP="00557550">
      <w:pPr>
        <w:pStyle w:val="ListParagraph"/>
        <w:numPr>
          <w:ilvl w:val="0"/>
          <w:numId w:val="4"/>
        </w:numPr>
        <w:jc w:val="both"/>
      </w:pPr>
      <w:r>
        <w:t xml:space="preserve">Submit </w:t>
      </w:r>
      <w:r w:rsidR="003E2B31">
        <w:t>report summariz</w:t>
      </w:r>
      <w:r>
        <w:t xml:space="preserve">ing strengths and weaknesses of IPPF </w:t>
      </w:r>
      <w:r w:rsidR="003E2B31">
        <w:t>d</w:t>
      </w:r>
      <w:r>
        <w:t xml:space="preserve">ata </w:t>
      </w:r>
      <w:r w:rsidR="003E2B31">
        <w:t>m</w:t>
      </w:r>
      <w:r>
        <w:t>anagement systems, with recommendations and propo</w:t>
      </w:r>
      <w:r w:rsidR="003E2B31">
        <w:t>sed initial action plan</w:t>
      </w:r>
      <w:r w:rsidR="009A6462">
        <w:t xml:space="preserve"> that will ensure data </w:t>
      </w:r>
      <w:r w:rsidR="00151B29">
        <w:t xml:space="preserve">management is effective and able </w:t>
      </w:r>
      <w:r w:rsidR="009A6462">
        <w:t>to meet all data needs of the Federation</w:t>
      </w:r>
    </w:p>
    <w:p w14:paraId="2D33DB12" w14:textId="77777777" w:rsidR="003E2B31" w:rsidRDefault="003E2B31" w:rsidP="00557550">
      <w:pPr>
        <w:jc w:val="both"/>
      </w:pPr>
    </w:p>
    <w:p w14:paraId="2583F384" w14:textId="4CBA96B1" w:rsidR="00557550" w:rsidRPr="00B608B5" w:rsidRDefault="00557550" w:rsidP="00557550">
      <w:pPr>
        <w:jc w:val="both"/>
      </w:pPr>
      <w:r>
        <w:t xml:space="preserve">The consultant will report to the Director of Organizational Learning and Evaluation, IPPF Central Office, London. </w:t>
      </w:r>
    </w:p>
    <w:p w14:paraId="76FE472B" w14:textId="718580D5" w:rsidR="00557550" w:rsidRDefault="00557550" w:rsidP="00557550">
      <w:pPr>
        <w:jc w:val="both"/>
        <w:rPr>
          <w:bCs/>
        </w:rPr>
      </w:pPr>
      <w:r>
        <w:rPr>
          <w:b/>
          <w:bCs/>
        </w:rPr>
        <w:t>Time commitment:</w:t>
      </w:r>
      <w:r w:rsidRPr="00B608B5">
        <w:rPr>
          <w:bCs/>
        </w:rPr>
        <w:t xml:space="preserve"> up to </w:t>
      </w:r>
      <w:r>
        <w:rPr>
          <w:bCs/>
        </w:rPr>
        <w:t xml:space="preserve">30 </w:t>
      </w:r>
      <w:r w:rsidRPr="00B608B5">
        <w:rPr>
          <w:bCs/>
        </w:rPr>
        <w:t>days</w:t>
      </w:r>
    </w:p>
    <w:p w14:paraId="0D7CFACE" w14:textId="18C0CD00" w:rsidR="276C4B3A" w:rsidRDefault="276C4B3A" w:rsidP="276C4B3A">
      <w:r w:rsidRPr="276C4B3A">
        <w:rPr>
          <w:b/>
          <w:bCs/>
        </w:rPr>
        <w:t>Time period:</w:t>
      </w:r>
      <w:r>
        <w:t xml:space="preserve"> September – December 2017</w:t>
      </w:r>
    </w:p>
    <w:p w14:paraId="56DB98B9" w14:textId="77777777" w:rsidR="001E0322" w:rsidRDefault="001E0322">
      <w:pPr>
        <w:rPr>
          <w:b/>
          <w:bCs/>
        </w:rPr>
      </w:pPr>
      <w:r>
        <w:rPr>
          <w:b/>
          <w:bCs/>
        </w:rPr>
        <w:br w:type="page"/>
      </w:r>
    </w:p>
    <w:p w14:paraId="01FF187B" w14:textId="64FCF1F8" w:rsidR="00557550" w:rsidRPr="00B608B5" w:rsidRDefault="00557550" w:rsidP="00557550">
      <w:pPr>
        <w:jc w:val="both"/>
      </w:pPr>
      <w:r>
        <w:rPr>
          <w:b/>
          <w:bCs/>
        </w:rPr>
        <w:lastRenderedPageBreak/>
        <w:t>Key deliverables</w:t>
      </w:r>
      <w:r w:rsidRPr="00B608B5">
        <w:rPr>
          <w:b/>
          <w:bCs/>
        </w:rPr>
        <w:t>:</w:t>
      </w:r>
    </w:p>
    <w:p w14:paraId="44F2C1F6" w14:textId="4A116A41" w:rsidR="00557550" w:rsidRDefault="00557550" w:rsidP="00557550">
      <w:pPr>
        <w:pStyle w:val="ListParagraph"/>
        <w:numPr>
          <w:ilvl w:val="0"/>
          <w:numId w:val="1"/>
        </w:numPr>
        <w:jc w:val="both"/>
        <w:rPr>
          <w:rFonts w:asciiTheme="minorHAnsi" w:hAnsiTheme="minorHAnsi"/>
        </w:rPr>
      </w:pPr>
      <w:r>
        <w:rPr>
          <w:rFonts w:asciiTheme="minorHAnsi" w:hAnsiTheme="minorHAnsi"/>
        </w:rPr>
        <w:t xml:space="preserve">IPPF Data Management Systems Review Report, with detailed recommendations, including investment </w:t>
      </w:r>
      <w:r w:rsidR="003E2B31">
        <w:rPr>
          <w:rFonts w:asciiTheme="minorHAnsi" w:hAnsiTheme="minorHAnsi"/>
        </w:rPr>
        <w:t xml:space="preserve">requirements </w:t>
      </w:r>
      <w:r>
        <w:rPr>
          <w:rFonts w:asciiTheme="minorHAnsi" w:hAnsiTheme="minorHAnsi"/>
        </w:rPr>
        <w:t xml:space="preserve">and </w:t>
      </w:r>
      <w:r w:rsidR="003E2B31">
        <w:rPr>
          <w:rFonts w:asciiTheme="minorHAnsi" w:hAnsiTheme="minorHAnsi"/>
        </w:rPr>
        <w:t xml:space="preserve">action </w:t>
      </w:r>
      <w:r>
        <w:rPr>
          <w:rFonts w:asciiTheme="minorHAnsi" w:hAnsiTheme="minorHAnsi"/>
        </w:rPr>
        <w:t xml:space="preserve">planning </w:t>
      </w:r>
    </w:p>
    <w:p w14:paraId="79CEF098" w14:textId="77777777" w:rsidR="00557550" w:rsidRPr="00557550" w:rsidRDefault="00557550" w:rsidP="00557550">
      <w:pPr>
        <w:jc w:val="both"/>
      </w:pPr>
    </w:p>
    <w:p w14:paraId="3007D1CF" w14:textId="77777777" w:rsidR="00557550" w:rsidRPr="00B608B5" w:rsidRDefault="00557550" w:rsidP="00557550">
      <w:pPr>
        <w:ind w:firstLine="48"/>
        <w:jc w:val="both"/>
        <w:rPr>
          <w:b/>
        </w:rPr>
      </w:pPr>
      <w:r w:rsidRPr="00B608B5">
        <w:rPr>
          <w:b/>
        </w:rPr>
        <w:t>Consultant qualifications and experience:</w:t>
      </w:r>
    </w:p>
    <w:p w14:paraId="3708CB11" w14:textId="4A5DCC76" w:rsidR="00557550" w:rsidRDefault="009A6462" w:rsidP="00557550">
      <w:pPr>
        <w:pStyle w:val="ListParagraph"/>
        <w:numPr>
          <w:ilvl w:val="0"/>
          <w:numId w:val="2"/>
        </w:numPr>
        <w:jc w:val="both"/>
        <w:rPr>
          <w:rFonts w:asciiTheme="minorHAnsi" w:hAnsiTheme="minorHAnsi"/>
        </w:rPr>
      </w:pPr>
      <w:r>
        <w:rPr>
          <w:rFonts w:asciiTheme="minorHAnsi" w:hAnsiTheme="minorHAnsi"/>
        </w:rPr>
        <w:t xml:space="preserve">extensive </w:t>
      </w:r>
      <w:r w:rsidR="00557550">
        <w:rPr>
          <w:rFonts w:asciiTheme="minorHAnsi" w:hAnsiTheme="minorHAnsi"/>
        </w:rPr>
        <w:t>experience of working with data management systems (DHIS2, client-based health information systems)</w:t>
      </w:r>
      <w:r w:rsidR="003E2B31">
        <w:rPr>
          <w:rFonts w:asciiTheme="minorHAnsi" w:hAnsiTheme="minorHAnsi"/>
        </w:rPr>
        <w:t xml:space="preserve"> in </w:t>
      </w:r>
      <w:r>
        <w:rPr>
          <w:rFonts w:asciiTheme="minorHAnsi" w:hAnsiTheme="minorHAnsi"/>
        </w:rPr>
        <w:t xml:space="preserve">an international </w:t>
      </w:r>
      <w:r w:rsidR="003E2B31">
        <w:rPr>
          <w:rFonts w:asciiTheme="minorHAnsi" w:hAnsiTheme="minorHAnsi"/>
        </w:rPr>
        <w:t>setting</w:t>
      </w:r>
    </w:p>
    <w:p w14:paraId="660D6A4D" w14:textId="28C86694" w:rsidR="00557550" w:rsidRDefault="00557550" w:rsidP="00557550">
      <w:pPr>
        <w:pStyle w:val="ListParagraph"/>
        <w:numPr>
          <w:ilvl w:val="0"/>
          <w:numId w:val="2"/>
        </w:numPr>
        <w:jc w:val="both"/>
        <w:rPr>
          <w:rFonts w:asciiTheme="minorHAnsi" w:hAnsiTheme="minorHAnsi"/>
        </w:rPr>
      </w:pPr>
      <w:r>
        <w:rPr>
          <w:rFonts w:asciiTheme="minorHAnsi" w:hAnsiTheme="minorHAnsi"/>
        </w:rPr>
        <w:t xml:space="preserve">significant expertise in how other organizations benefit from </w:t>
      </w:r>
      <w:r w:rsidR="009A6462">
        <w:rPr>
          <w:rFonts w:asciiTheme="minorHAnsi" w:hAnsiTheme="minorHAnsi"/>
        </w:rPr>
        <w:t xml:space="preserve">effective </w:t>
      </w:r>
      <w:r>
        <w:rPr>
          <w:rFonts w:asciiTheme="minorHAnsi" w:hAnsiTheme="minorHAnsi"/>
        </w:rPr>
        <w:t>data management systems</w:t>
      </w:r>
      <w:r w:rsidR="009A6462">
        <w:rPr>
          <w:rFonts w:asciiTheme="minorHAnsi" w:hAnsiTheme="minorHAnsi"/>
        </w:rPr>
        <w:t xml:space="preserve"> and processes</w:t>
      </w:r>
    </w:p>
    <w:p w14:paraId="42162490" w14:textId="36D61661" w:rsidR="00557550" w:rsidRDefault="00557550" w:rsidP="00557550">
      <w:pPr>
        <w:pStyle w:val="ListParagraph"/>
        <w:numPr>
          <w:ilvl w:val="0"/>
          <w:numId w:val="2"/>
        </w:numPr>
        <w:jc w:val="both"/>
        <w:rPr>
          <w:rFonts w:asciiTheme="minorHAnsi" w:hAnsiTheme="minorHAnsi"/>
        </w:rPr>
      </w:pPr>
      <w:r w:rsidRPr="00DB2146">
        <w:rPr>
          <w:rFonts w:asciiTheme="minorHAnsi" w:hAnsiTheme="minorHAnsi"/>
        </w:rPr>
        <w:t xml:space="preserve">fluent </w:t>
      </w:r>
      <w:r>
        <w:rPr>
          <w:rFonts w:asciiTheme="minorHAnsi" w:hAnsiTheme="minorHAnsi"/>
        </w:rPr>
        <w:t xml:space="preserve">written and spoken </w:t>
      </w:r>
      <w:r w:rsidRPr="00DB2146">
        <w:rPr>
          <w:rFonts w:asciiTheme="minorHAnsi" w:hAnsiTheme="minorHAnsi"/>
        </w:rPr>
        <w:t>English</w:t>
      </w:r>
      <w:r>
        <w:rPr>
          <w:rFonts w:asciiTheme="minorHAnsi" w:hAnsiTheme="minorHAnsi"/>
        </w:rPr>
        <w:t>; diplomacy and experience of working across different cultures</w:t>
      </w:r>
    </w:p>
    <w:p w14:paraId="069BC384" w14:textId="72D57CA7" w:rsidR="00557550" w:rsidRDefault="00557550" w:rsidP="00557550">
      <w:pPr>
        <w:pStyle w:val="ListParagraph"/>
        <w:numPr>
          <w:ilvl w:val="0"/>
          <w:numId w:val="2"/>
        </w:numPr>
        <w:jc w:val="both"/>
        <w:rPr>
          <w:rFonts w:asciiTheme="minorHAnsi" w:hAnsiTheme="minorHAnsi"/>
        </w:rPr>
      </w:pPr>
      <w:r>
        <w:rPr>
          <w:rFonts w:asciiTheme="minorHAnsi" w:hAnsiTheme="minorHAnsi"/>
        </w:rPr>
        <w:t>analytical and logical thinker; ability to make both short- and long-term recommendations</w:t>
      </w:r>
    </w:p>
    <w:p w14:paraId="38AFF911" w14:textId="5776E0D2" w:rsidR="00557550" w:rsidRPr="00DB2146" w:rsidRDefault="00557550" w:rsidP="00557550">
      <w:pPr>
        <w:pStyle w:val="ListParagraph"/>
        <w:numPr>
          <w:ilvl w:val="0"/>
          <w:numId w:val="2"/>
        </w:numPr>
        <w:jc w:val="both"/>
        <w:rPr>
          <w:rFonts w:asciiTheme="minorHAnsi" w:hAnsiTheme="minorHAnsi"/>
        </w:rPr>
      </w:pPr>
      <w:r>
        <w:rPr>
          <w:rFonts w:asciiTheme="minorHAnsi" w:hAnsiTheme="minorHAnsi"/>
        </w:rPr>
        <w:t>strong report writing skills</w:t>
      </w:r>
    </w:p>
    <w:p w14:paraId="0C8AFC3C" w14:textId="4872D711" w:rsidR="276C4B3A" w:rsidRDefault="276C4B3A" w:rsidP="276C4B3A"/>
    <w:p w14:paraId="1E0B8F43" w14:textId="64FED439" w:rsidR="276C4B3A" w:rsidRDefault="276C4B3A" w:rsidP="276C4B3A"/>
    <w:p w14:paraId="0AFD0E84" w14:textId="0167E596" w:rsidR="276C4B3A" w:rsidRDefault="00151B29" w:rsidP="276C4B3A">
      <w:r>
        <w:t>Proposals to be submitted by August 31</w:t>
      </w:r>
      <w:r w:rsidRPr="00151B29">
        <w:rPr>
          <w:vertAlign w:val="superscript"/>
        </w:rPr>
        <w:t>st</w:t>
      </w:r>
      <w:r>
        <w:t xml:space="preserve"> 2017 to </w:t>
      </w:r>
      <w:hyperlink r:id="rId10" w:history="1">
        <w:r w:rsidRPr="00DA42B7">
          <w:rPr>
            <w:rStyle w:val="Hyperlink"/>
          </w:rPr>
          <w:t>hgagnebemarriott@ippf.org</w:t>
        </w:r>
      </w:hyperlink>
      <w:r>
        <w:t xml:space="preserve"> to include approach, summary of experience, and budget (no more than 5 pages).</w:t>
      </w:r>
    </w:p>
    <w:p w14:paraId="7AC5A9AA" w14:textId="76CDC8B4" w:rsidR="00151B29" w:rsidRDefault="00151B29" w:rsidP="276C4B3A"/>
    <w:p w14:paraId="4F999095" w14:textId="77777777" w:rsidR="00151B29" w:rsidRDefault="00151B29" w:rsidP="276C4B3A"/>
    <w:p w14:paraId="04BEE16C" w14:textId="77777777" w:rsidR="00151B29" w:rsidRDefault="00151B29" w:rsidP="276C4B3A"/>
    <w:sectPr w:rsidR="00151B2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952B0" w14:textId="77777777" w:rsidR="0064011B" w:rsidRDefault="0064011B" w:rsidP="00151B29">
      <w:pPr>
        <w:spacing w:after="0" w:line="240" w:lineRule="auto"/>
      </w:pPr>
      <w:r>
        <w:separator/>
      </w:r>
    </w:p>
  </w:endnote>
  <w:endnote w:type="continuationSeparator" w:id="0">
    <w:p w14:paraId="60C465ED" w14:textId="77777777" w:rsidR="0064011B" w:rsidRDefault="0064011B" w:rsidP="00151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46074"/>
      <w:docPartObj>
        <w:docPartGallery w:val="Page Numbers (Bottom of Page)"/>
        <w:docPartUnique/>
      </w:docPartObj>
    </w:sdtPr>
    <w:sdtEndPr>
      <w:rPr>
        <w:noProof/>
      </w:rPr>
    </w:sdtEndPr>
    <w:sdtContent>
      <w:p w14:paraId="08827655" w14:textId="4B4A606E" w:rsidR="00151B29" w:rsidRDefault="00151B29">
        <w:pPr>
          <w:pStyle w:val="Footer"/>
          <w:jc w:val="right"/>
        </w:pPr>
        <w:r>
          <w:fldChar w:fldCharType="begin"/>
        </w:r>
        <w:r>
          <w:instrText xml:space="preserve"> PAGE   \* MERGEFORMAT </w:instrText>
        </w:r>
        <w:r>
          <w:fldChar w:fldCharType="separate"/>
        </w:r>
        <w:r w:rsidR="00AF537F">
          <w:rPr>
            <w:noProof/>
          </w:rPr>
          <w:t>1</w:t>
        </w:r>
        <w:r>
          <w:rPr>
            <w:noProof/>
          </w:rPr>
          <w:fldChar w:fldCharType="end"/>
        </w:r>
      </w:p>
    </w:sdtContent>
  </w:sdt>
  <w:p w14:paraId="446AF665" w14:textId="77777777" w:rsidR="00151B29" w:rsidRDefault="00151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DF228" w14:textId="77777777" w:rsidR="0064011B" w:rsidRDefault="0064011B" w:rsidP="00151B29">
      <w:pPr>
        <w:spacing w:after="0" w:line="240" w:lineRule="auto"/>
      </w:pPr>
      <w:r>
        <w:separator/>
      </w:r>
    </w:p>
  </w:footnote>
  <w:footnote w:type="continuationSeparator" w:id="0">
    <w:p w14:paraId="2AFF2F1B" w14:textId="77777777" w:rsidR="0064011B" w:rsidRDefault="0064011B" w:rsidP="00151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22C70"/>
    <w:multiLevelType w:val="hybridMultilevel"/>
    <w:tmpl w:val="ABB0FD1C"/>
    <w:lvl w:ilvl="0" w:tplc="42729676">
      <w:start w:val="1"/>
      <w:numFmt w:val="decimal"/>
      <w:lvlText w:val="%1."/>
      <w:lvlJc w:val="left"/>
      <w:pPr>
        <w:ind w:left="720" w:hanging="360"/>
      </w:pPr>
      <w:rPr>
        <w:rFonts w:hint="default"/>
        <w:color w:val="25252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EE5B84"/>
    <w:multiLevelType w:val="hybridMultilevel"/>
    <w:tmpl w:val="36EECD4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352B6567"/>
    <w:multiLevelType w:val="hybridMultilevel"/>
    <w:tmpl w:val="E36E8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C54D85"/>
    <w:multiLevelType w:val="hybridMultilevel"/>
    <w:tmpl w:val="33C69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6C4B3A"/>
    <w:rsid w:val="000E6FEC"/>
    <w:rsid w:val="00151B29"/>
    <w:rsid w:val="001E0322"/>
    <w:rsid w:val="001F694F"/>
    <w:rsid w:val="002314F3"/>
    <w:rsid w:val="0024077A"/>
    <w:rsid w:val="003E2B31"/>
    <w:rsid w:val="00415F3B"/>
    <w:rsid w:val="00557550"/>
    <w:rsid w:val="0064011B"/>
    <w:rsid w:val="009A6462"/>
    <w:rsid w:val="00AF537F"/>
    <w:rsid w:val="00B2476A"/>
    <w:rsid w:val="00C5520B"/>
    <w:rsid w:val="00F35BBA"/>
    <w:rsid w:val="00FA2CF6"/>
    <w:rsid w:val="276C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BE7CA8F8-7B7D-49EA-9438-90363802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7550"/>
    <w:pPr>
      <w:spacing w:after="0" w:line="240" w:lineRule="auto"/>
    </w:pPr>
    <w:rPr>
      <w:rFonts w:eastAsiaTheme="minorEastAsia"/>
      <w:lang w:val="en-GB" w:eastAsia="en-GB"/>
    </w:rPr>
  </w:style>
  <w:style w:type="paragraph" w:styleId="ListParagraph">
    <w:name w:val="List Paragraph"/>
    <w:basedOn w:val="Normal"/>
    <w:uiPriority w:val="34"/>
    <w:qFormat/>
    <w:rsid w:val="00557550"/>
    <w:pPr>
      <w:spacing w:after="0" w:line="240" w:lineRule="auto"/>
      <w:ind w:left="720"/>
      <w:contextualSpacing/>
    </w:pPr>
    <w:rPr>
      <w:rFonts w:ascii="Calibri" w:hAnsi="Calibri" w:cs="Times New Roman"/>
      <w:lang w:val="en-GB" w:eastAsia="en-GB" w:bidi="he-IL"/>
    </w:rPr>
  </w:style>
  <w:style w:type="character" w:styleId="Hyperlink">
    <w:name w:val="Hyperlink"/>
    <w:basedOn w:val="DefaultParagraphFont"/>
    <w:uiPriority w:val="99"/>
    <w:unhideWhenUsed/>
    <w:rsid w:val="00151B29"/>
    <w:rPr>
      <w:color w:val="0563C1" w:themeColor="hyperlink"/>
      <w:u w:val="single"/>
    </w:rPr>
  </w:style>
  <w:style w:type="character" w:styleId="UnresolvedMention">
    <w:name w:val="Unresolved Mention"/>
    <w:basedOn w:val="DefaultParagraphFont"/>
    <w:uiPriority w:val="99"/>
    <w:semiHidden/>
    <w:unhideWhenUsed/>
    <w:rsid w:val="00151B29"/>
    <w:rPr>
      <w:color w:val="808080"/>
      <w:shd w:val="clear" w:color="auto" w:fill="E6E6E6"/>
    </w:rPr>
  </w:style>
  <w:style w:type="paragraph" w:styleId="Header">
    <w:name w:val="header"/>
    <w:basedOn w:val="Normal"/>
    <w:link w:val="HeaderChar"/>
    <w:uiPriority w:val="99"/>
    <w:unhideWhenUsed/>
    <w:rsid w:val="00151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B29"/>
  </w:style>
  <w:style w:type="paragraph" w:styleId="Footer">
    <w:name w:val="footer"/>
    <w:basedOn w:val="Normal"/>
    <w:link w:val="FooterChar"/>
    <w:uiPriority w:val="99"/>
    <w:unhideWhenUsed/>
    <w:rsid w:val="00151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gagnebemarriott@ippf.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fcbbc42-aa69-4d21-8b58-dd62a740ce08">2017</Year>
    <Document_x0020_type xmlns="0fcbbc42-aa69-4d21-8b58-dd62a740ce08">Meeting preparation</Document_x0020_typ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81355B13A82C9044BD6D1638F0D9D3D6" ma:contentTypeVersion="11" ma:contentTypeDescription="Create a new document." ma:contentTypeScope="" ma:versionID="b3d5dd73b4c559e3c2d3025d280e4685">
  <xsd:schema xmlns:xsd="http://www.w3.org/2001/XMLSchema" xmlns:xs="http://www.w3.org/2001/XMLSchema" xmlns:p="http://schemas.microsoft.com/office/2006/metadata/properties" xmlns:ns2="0fcbbc42-aa69-4d21-8b58-dd62a740ce08" targetNamespace="http://schemas.microsoft.com/office/2006/metadata/properties" ma:root="true" ma:fieldsID="74839442464057f552f86a398b36ee77" ns2:_="">
    <xsd:import namespace="0fcbbc42-aa69-4d21-8b58-dd62a740ce08"/>
    <xsd:element name="properties">
      <xsd:complexType>
        <xsd:sequence>
          <xsd:element name="documentManagement">
            <xsd:complexType>
              <xsd:all>
                <xsd:element ref="ns2:Year"/>
                <xsd:element ref="ns2:Document_x0020_type"/>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bbc42-aa69-4d21-8b58-dd62a740ce08" elementFormDefault="qualified">
    <xsd:import namespace="http://schemas.microsoft.com/office/2006/documentManagement/types"/>
    <xsd:import namespace="http://schemas.microsoft.com/office/infopath/2007/PartnerControls"/>
    <xsd:element name="Year" ma:index="4" ma:displayName="Year" ma:format="RadioButtons" ma:internalName="Year" ma:readOnly="false">
      <xsd:simpleType>
        <xsd:restriction base="dms:Choice">
          <xsd:enumeration value="2014"/>
          <xsd:enumeration value="2015"/>
          <xsd:enumeration value="2016"/>
          <xsd:enumeration value="2017"/>
          <xsd:enumeration value="2018"/>
        </xsd:restriction>
      </xsd:simpleType>
    </xsd:element>
    <xsd:element name="Document_x0020_type" ma:index="5" ma:displayName="Document type" ma:format="RadioButtons" ma:internalName="Document_x0020_type" ma:readOnly="false">
      <xsd:simpleType>
        <xsd:restriction base="dms:Choice">
          <xsd:enumeration value="Meeting preparation"/>
          <xsd:enumeration value="Meeting resources"/>
          <xsd:enumeration value="Presentations"/>
          <xsd:enumeration value="Post-meeting documents"/>
          <xsd:enumeration value="RO and CO updates"/>
        </xsd:restriction>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B16A7-44F3-467E-96EA-88960F87D751}">
  <ds:schemaRefs>
    <ds:schemaRef ds:uri="http://schemas.microsoft.com/office/2006/metadata/properties"/>
    <ds:schemaRef ds:uri="http://schemas.microsoft.com/office/infopath/2007/PartnerControls"/>
    <ds:schemaRef ds:uri="0fcbbc42-aa69-4d21-8b58-dd62a740ce08"/>
  </ds:schemaRefs>
</ds:datastoreItem>
</file>

<file path=customXml/itemProps2.xml><?xml version="1.0" encoding="utf-8"?>
<ds:datastoreItem xmlns:ds="http://schemas.openxmlformats.org/officeDocument/2006/customXml" ds:itemID="{254BF57E-09A1-48EF-B84D-9948B7A29223}">
  <ds:schemaRefs>
    <ds:schemaRef ds:uri="http://schemas.microsoft.com/sharepoint/v3/contenttype/forms"/>
  </ds:schemaRefs>
</ds:datastoreItem>
</file>

<file path=customXml/itemProps3.xml><?xml version="1.0" encoding="utf-8"?>
<ds:datastoreItem xmlns:ds="http://schemas.openxmlformats.org/officeDocument/2006/customXml" ds:itemID="{E88CF595-EEB0-4B6A-B8F8-AF8F1C98C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bbc42-aa69-4d21-8b58-dd62a740c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Gagnebe Marriott</dc:creator>
  <cp:keywords/>
  <dc:description/>
  <cp:lastModifiedBy>Rory Shanley</cp:lastModifiedBy>
  <cp:revision>2</cp:revision>
  <dcterms:created xsi:type="dcterms:W3CDTF">2017-08-17T13:07:00Z</dcterms:created>
  <dcterms:modified xsi:type="dcterms:W3CDTF">2017-08-17T13:07:00Z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0x01010081355B13A82C9044BD6D1638F0D9D3D6</vt:lpwstr>
  </property>
</Properties>
</file>